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tblpX="-142" w:tblpY="1"/>
        <w:tblOverlap w:val="never"/>
        <w:tblW w:w="9639" w:type="dxa"/>
        <w:tblCellSpacing w:w="0" w:type="dxa"/>
        <w:tblCellMar>
          <w:left w:w="0" w:type="dxa"/>
          <w:right w:w="0" w:type="dxa"/>
        </w:tblCellMar>
        <w:tblLook w:val="04A0" w:firstRow="1" w:lastRow="0" w:firstColumn="1" w:lastColumn="0" w:noHBand="0" w:noVBand="1"/>
      </w:tblPr>
      <w:tblGrid>
        <w:gridCol w:w="9639"/>
      </w:tblGrid>
      <w:tr w:rsidR="00DD5C51" w14:paraId="69406183" w14:textId="77777777" w:rsidTr="00DD5C51">
        <w:trPr>
          <w:tblCellSpacing w:w="0" w:type="dxa"/>
        </w:trPr>
        <w:tc>
          <w:tcPr>
            <w:tcW w:w="9639" w:type="dxa"/>
            <w:vAlign w:val="center"/>
          </w:tcPr>
          <w:tbl>
            <w:tblPr>
              <w:tblpPr w:leftFromText="180" w:rightFromText="180" w:bottomFromText="200" w:vertAnchor="text" w:horzAnchor="margin" w:tblpXSpec="right" w:tblpY="-5"/>
              <w:tblOverlap w:val="never"/>
              <w:tblW w:w="4257" w:type="dxa"/>
              <w:tblCellMar>
                <w:top w:w="60" w:type="dxa"/>
                <w:left w:w="60" w:type="dxa"/>
                <w:bottom w:w="60" w:type="dxa"/>
                <w:right w:w="60" w:type="dxa"/>
              </w:tblCellMar>
              <w:tblLook w:val="04A0" w:firstRow="1" w:lastRow="0" w:firstColumn="1" w:lastColumn="0" w:noHBand="0" w:noVBand="1"/>
            </w:tblPr>
            <w:tblGrid>
              <w:gridCol w:w="4257"/>
            </w:tblGrid>
            <w:tr w:rsidR="00DD5C51" w14:paraId="247D008E" w14:textId="77777777">
              <w:trPr>
                <w:trHeight w:val="1820"/>
              </w:trPr>
              <w:tc>
                <w:tcPr>
                  <w:tcW w:w="4257" w:type="dxa"/>
                </w:tcPr>
                <w:p w14:paraId="10596B28" w14:textId="77777777" w:rsidR="00DD5C51" w:rsidRDefault="00DD5C51">
                  <w:pPr>
                    <w:pStyle w:val="HTML"/>
                    <w:spacing w:line="276" w:lineRule="auto"/>
                    <w:ind w:right="-621"/>
                    <w:rPr>
                      <w:rFonts w:ascii="Times New Roman" w:hAnsi="Times New Roman" w:cs="Times New Roman"/>
                      <w:sz w:val="24"/>
                      <w:szCs w:val="24"/>
                      <w:lang w:eastAsia="en-US"/>
                    </w:rPr>
                  </w:pPr>
                  <w:bookmarkStart w:id="0" w:name="/document/118/9868/bssPhr1/"/>
                  <w:bookmarkEnd w:id="0"/>
                  <w:r>
                    <w:rPr>
                      <w:rStyle w:val="sfwc"/>
                      <w:rFonts w:ascii="Times New Roman" w:hAnsi="Times New Roman" w:cs="Times New Roman"/>
                      <w:sz w:val="24"/>
                      <w:szCs w:val="24"/>
                      <w:lang w:eastAsia="en-US"/>
                    </w:rPr>
                    <w:t>УТВЕРЖДАЮ</w:t>
                  </w:r>
                </w:p>
                <w:p w14:paraId="517087A4" w14:textId="77777777" w:rsidR="00DD5C51" w:rsidRDefault="00DD5C51">
                  <w:pPr>
                    <w:pStyle w:val="HTML"/>
                    <w:spacing w:line="276" w:lineRule="auto"/>
                    <w:ind w:right="-621"/>
                    <w:rPr>
                      <w:rFonts w:ascii="Times New Roman" w:hAnsi="Times New Roman" w:cs="Times New Roman"/>
                      <w:sz w:val="24"/>
                      <w:szCs w:val="24"/>
                      <w:lang w:eastAsia="en-US"/>
                    </w:rPr>
                  </w:pPr>
                </w:p>
                <w:p w14:paraId="65107B90" w14:textId="2BCCD52C" w:rsidR="00DD5C51" w:rsidRDefault="00DD5C51">
                  <w:pPr>
                    <w:pStyle w:val="HTML"/>
                    <w:spacing w:line="276" w:lineRule="auto"/>
                    <w:ind w:right="-621"/>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w:t>
                  </w:r>
                  <w:r>
                    <w:rPr>
                      <w:rFonts w:ascii="Times New Roman" w:hAnsi="Times New Roman" w:cs="Times New Roman"/>
                      <w:sz w:val="24"/>
                      <w:szCs w:val="24"/>
                      <w:lang w:eastAsia="en-US"/>
                    </w:rPr>
                    <w:t>АНО СОН «Берегиня»</w:t>
                  </w:r>
                </w:p>
                <w:p w14:paraId="44612D1C" w14:textId="77777777" w:rsidR="00DD5C51" w:rsidRDefault="00DD5C51">
                  <w:pPr>
                    <w:pStyle w:val="HTML"/>
                    <w:spacing w:line="276" w:lineRule="auto"/>
                    <w:rPr>
                      <w:rFonts w:ascii="Times New Roman" w:hAnsi="Times New Roman" w:cs="Times New Roman"/>
                      <w:sz w:val="24"/>
                      <w:szCs w:val="24"/>
                      <w:lang w:eastAsia="en-US"/>
                    </w:rPr>
                  </w:pPr>
                </w:p>
                <w:p w14:paraId="7C495634" w14:textId="1E16045F" w:rsidR="00DD5C51" w:rsidRDefault="00DD5C51" w:rsidP="00DD5C51">
                  <w:pPr>
                    <w:pStyle w:val="HTM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w:t>
                  </w:r>
                  <w:r>
                    <w:rPr>
                      <w:rFonts w:ascii="Times New Roman" w:hAnsi="Times New Roman" w:cs="Times New Roman"/>
                      <w:sz w:val="24"/>
                      <w:szCs w:val="24"/>
                      <w:lang w:eastAsia="en-US"/>
                    </w:rPr>
                    <w:t>Е. Д. Князева</w:t>
                  </w:r>
                  <w:r>
                    <w:rPr>
                      <w:lang w:eastAsia="en-US"/>
                    </w:rPr>
                    <w:t xml:space="preserve"> </w:t>
                  </w:r>
                  <w:r>
                    <w:rPr>
                      <w:lang w:eastAsia="en-US"/>
                    </w:rPr>
                    <w:t>«___</w:t>
                  </w:r>
                  <w:proofErr w:type="gramStart"/>
                  <w:r>
                    <w:rPr>
                      <w:lang w:eastAsia="en-US"/>
                    </w:rPr>
                    <w:t>_»_</w:t>
                  </w:r>
                  <w:proofErr w:type="gramEnd"/>
                  <w:r>
                    <w:rPr>
                      <w:lang w:eastAsia="en-US"/>
                    </w:rPr>
                    <w:t>____________201</w:t>
                  </w:r>
                  <w:r>
                    <w:rPr>
                      <w:lang w:eastAsia="en-US"/>
                    </w:rPr>
                    <w:t>9</w:t>
                  </w:r>
                  <w:r>
                    <w:rPr>
                      <w:lang w:eastAsia="en-US"/>
                    </w:rPr>
                    <w:t>г.</w:t>
                  </w:r>
                </w:p>
              </w:tc>
            </w:tr>
            <w:tr w:rsidR="00DD5C51" w14:paraId="7147210D" w14:textId="77777777">
              <w:trPr>
                <w:trHeight w:val="18"/>
              </w:trPr>
              <w:tc>
                <w:tcPr>
                  <w:tcW w:w="4257" w:type="dxa"/>
                  <w:vAlign w:val="center"/>
                  <w:hideMark/>
                </w:tcPr>
                <w:p w14:paraId="6A8AFE35" w14:textId="77777777" w:rsidR="00DD5C51" w:rsidRDefault="00DD5C51" w:rsidP="0049590C">
                  <w:pPr>
                    <w:rPr>
                      <w:lang w:eastAsia="en-US"/>
                    </w:rPr>
                  </w:pPr>
                  <w:bookmarkStart w:id="1" w:name="/document/118/9868/bssPhr3/"/>
                  <w:bookmarkEnd w:id="1"/>
                </w:p>
              </w:tc>
            </w:tr>
          </w:tbl>
          <w:p w14:paraId="50CBDBD8"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bookmarkStart w:id="2" w:name="/document/118/9868/bss-anchor/"/>
            <w:r>
              <w:rPr>
                <w:lang w:eastAsia="en-US"/>
              </w:rPr>
              <w:t> </w:t>
            </w:r>
          </w:p>
          <w:p w14:paraId="37BDCB81"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bookmarkStart w:id="3" w:name="/document/118/9868/bssPhr2/"/>
            <w:bookmarkEnd w:id="3"/>
            <w:r>
              <w:rPr>
                <w:lang w:eastAsia="en-US"/>
              </w:rPr>
              <w:t> </w:t>
            </w:r>
          </w:p>
          <w:p w14:paraId="0734EC22"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sfwc"/>
              </w:rPr>
            </w:pPr>
          </w:p>
          <w:p w14:paraId="145386C8"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sfwc"/>
                <w:b/>
                <w:lang w:eastAsia="en-US"/>
              </w:rPr>
            </w:pPr>
            <w:r>
              <w:rPr>
                <w:rStyle w:val="sfwc"/>
                <w:b/>
                <w:lang w:eastAsia="en-US"/>
              </w:rPr>
              <w:t xml:space="preserve">                                            </w:t>
            </w:r>
          </w:p>
          <w:p w14:paraId="6366637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sfwc"/>
                <w:b/>
                <w:lang w:eastAsia="en-US"/>
              </w:rPr>
            </w:pPr>
            <w:r>
              <w:rPr>
                <w:rStyle w:val="sfwc"/>
                <w:b/>
                <w:lang w:eastAsia="en-US"/>
              </w:rPr>
              <w:t>ПРАВИЛА</w:t>
            </w:r>
            <w:r>
              <w:rPr>
                <w:b/>
                <w:lang w:eastAsia="en-US"/>
              </w:rPr>
              <w:br/>
            </w:r>
            <w:r>
              <w:rPr>
                <w:rStyle w:val="sfwc"/>
                <w:b/>
                <w:lang w:eastAsia="en-US"/>
              </w:rPr>
              <w:t>внутреннего трудового распорядка</w:t>
            </w:r>
          </w:p>
          <w:p w14:paraId="6A03EBDB" w14:textId="75DEC9A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Pr>
                <w:lang w:eastAsia="en-US"/>
              </w:rPr>
              <w:t>Автономной некоммерческой организации социального обслуживания населения «Берегиня!</w:t>
            </w:r>
          </w:p>
          <w:p w14:paraId="337C1FE7"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p w14:paraId="3BE0B79C" w14:textId="25D618BA"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г. Заводоуковск</w:t>
            </w:r>
            <w:r>
              <w:rPr>
                <w:lang w:eastAsia="en-US"/>
              </w:rPr>
              <w:t>                                                                                             201</w:t>
            </w:r>
            <w:r>
              <w:rPr>
                <w:lang w:eastAsia="en-US"/>
              </w:rPr>
              <w:t>9</w:t>
            </w:r>
            <w:r>
              <w:rPr>
                <w:lang w:eastAsia="en-US"/>
              </w:rPr>
              <w:t xml:space="preserve"> год.</w:t>
            </w:r>
          </w:p>
          <w:p w14:paraId="36F0BB95" w14:textId="3051B4DB"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rStyle w:val="sfwc"/>
                <w:lang w:eastAsia="en-US"/>
              </w:rPr>
              <w:t xml:space="preserve">    Н</w:t>
            </w:r>
            <w:r>
              <w:rPr>
                <w:lang w:eastAsia="en-US"/>
              </w:rPr>
              <w:t xml:space="preserve">астоящие Правила определяют трудовой распорядок в </w:t>
            </w:r>
            <w:r>
              <w:rPr>
                <w:lang w:eastAsia="en-US"/>
              </w:rPr>
              <w:t>автономной некоммерческой организации социального обслуживания населения «Берегиня»</w:t>
            </w:r>
            <w:r>
              <w:rPr>
                <w:lang w:eastAsia="en-US"/>
              </w:rPr>
              <w:t xml:space="preserve">   порядок приема и увольнения сотрудников, основные обязанности сотрудников и администрации, режим рабочего времени и его использование, а также меры поощрения и взыскания за нарушение трудовой дисциплины. </w:t>
            </w:r>
          </w:p>
          <w:p w14:paraId="4C5909C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rStyle w:val="sfwc"/>
                <w:lang w:eastAsia="en-US"/>
              </w:rPr>
              <w:t>1. Прием на работу и увольнение</w:t>
            </w:r>
          </w:p>
          <w:p w14:paraId="0ED948E0"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1.1. Прием на работу в организацию производится на основании заключенного трудового договора.</w:t>
            </w:r>
          </w:p>
          <w:p w14:paraId="40CD7F95"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1.2. При заключении трудового договора работодатель обязан потребовать от поступающего:</w:t>
            </w:r>
            <w:r>
              <w:rPr>
                <w:lang w:eastAsia="en-US"/>
              </w:rPr>
              <w:br/>
              <w:t>– трудовую книжку за исключением случаев, когда трудовой договор заключается впервые или сотрудник поступает на работу на условиях совместительства;</w:t>
            </w:r>
            <w:r>
              <w:rPr>
                <w:lang w:eastAsia="en-US"/>
              </w:rPr>
              <w:br/>
              <w:t>– паспорт или иной документ, удостоверяющий личность;</w:t>
            </w:r>
            <w:r>
              <w:rPr>
                <w:lang w:eastAsia="en-US"/>
              </w:rPr>
              <w:br/>
              <w:t>– диплом или иной документ о полученном образовании (полном или неполном) и (или) документ, подтверждающий специальность или квалификацию;</w:t>
            </w:r>
            <w:r>
              <w:rPr>
                <w:lang w:eastAsia="en-US"/>
              </w:rPr>
              <w:br/>
              <w:t>– страховое свидетельство государственного пенсионного страхования за исключением случаев, когда трудовой договор заключается впервые;</w:t>
            </w:r>
            <w:r>
              <w:rPr>
                <w:lang w:eastAsia="en-US"/>
              </w:rPr>
              <w:br/>
              <w:t>– документы воинского учета – для военнообязанных и лиц, подлежащих призыву на военную службу;</w:t>
            </w:r>
          </w:p>
          <w:p w14:paraId="26A4588A" w14:textId="4993FFE3"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справку об отсутствии судимости.</w:t>
            </w:r>
          </w:p>
          <w:p w14:paraId="09E55EB5"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В целях более полной оценки профессиональных и деловых качеств, принимаемого на работу сотрудника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p>
          <w:p w14:paraId="3F6EFE8D"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lastRenderedPageBreak/>
              <w:t xml:space="preserve">    Прием на работу в организацию осуществляется, как правило, с прохождением испытательного срока продолжительностью от одного до трех месяцев. Условие об испытании должно быть прямо </w:t>
            </w:r>
            <w:r>
              <w:rPr>
                <w:lang w:eastAsia="en-US"/>
              </w:rPr>
              <w:br/>
              <w:t>указано в трудовом договоре.</w:t>
            </w:r>
          </w:p>
          <w:p w14:paraId="202834ED" w14:textId="71B61311"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Прием на работу оформляется приказом, который объявляется сотруднику под </w:t>
            </w:r>
            <w:r>
              <w:rPr>
                <w:lang w:eastAsia="en-US"/>
              </w:rPr>
              <w:t xml:space="preserve">подпись </w:t>
            </w:r>
            <w:r>
              <w:rPr>
                <w:lang w:eastAsia="en-US"/>
              </w:rPr>
              <w:t>в трехдневный срок со дня подписания трудового договора.</w:t>
            </w:r>
          </w:p>
          <w:p w14:paraId="4183296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1.3. При поступлении сотрудника на работу или переводе его в установленном порядке на другую работу работодатель обязан:</w:t>
            </w:r>
            <w:r>
              <w:rPr>
                <w:lang w:eastAsia="en-US"/>
              </w:rPr>
              <w:br/>
              <w:t>– ознакомить его с порученной работой, условиями и оплатой труда, разъяснить сотруднику его права и обязанности;</w:t>
            </w:r>
            <w:r>
              <w:rPr>
                <w:lang w:eastAsia="en-US"/>
              </w:rPr>
              <w:br/>
              <w:t>– ознакомить с настоящими Правилами и другими локальными нормативными актами;</w:t>
            </w:r>
            <w:r>
              <w:rPr>
                <w:lang w:eastAsia="en-US"/>
              </w:rPr>
              <w:br/>
              <w:t xml:space="preserve">– провести инструктаж по технике безопасности, противопожарной  охране и другим правилам охраны труда и по обязанности сохранения сведений, составляющих конфиденциальную информацию, и ответственности за ее разглашение или передачу другим </w:t>
            </w:r>
            <w:r>
              <w:rPr>
                <w:lang w:eastAsia="en-US"/>
              </w:rPr>
              <w:br/>
              <w:t>лицам.</w:t>
            </w:r>
          </w:p>
          <w:p w14:paraId="5FD97026"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1.4. Прекращение трудового договора может иметь место только по основаниям, предусмотренным трудовым законодательством.</w:t>
            </w:r>
          </w:p>
          <w:p w14:paraId="33B04011"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    Сотрудник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и произвести с ним расчет. По договоренности между сотрудником и администрацией трудовой договор, может быть, расторгнут в срок, о котором просит сотрудник.</w:t>
            </w:r>
          </w:p>
          <w:p w14:paraId="0B9692FD"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    Срочный трудовой договор, может быть, расторгнут по инициативе сотрудника, по соглашению сторон и иным основаниям, предусмотренным Трудовым кодексом РФ.</w:t>
            </w:r>
          </w:p>
          <w:p w14:paraId="2A9199FA"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     Прекращение трудового договора оформляется приказом по организации.</w:t>
            </w:r>
          </w:p>
          <w:p w14:paraId="2ECCC9CA"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r>
              <w:rPr>
                <w:lang w:eastAsia="en-US"/>
              </w:rPr>
              <w:br/>
              <w:t> </w:t>
            </w:r>
          </w:p>
          <w:p w14:paraId="0166062E"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rStyle w:val="sfwc"/>
                <w:lang w:eastAsia="en-US"/>
              </w:rPr>
              <w:t>2. Основные права, обязанности и ответственность сотрудников</w:t>
            </w:r>
          </w:p>
          <w:p w14:paraId="4207C43D"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2.1. Сотрудник имеет право на:</w:t>
            </w:r>
            <w:r>
              <w:rPr>
                <w:lang w:eastAsia="en-US"/>
              </w:rPr>
              <w:br/>
              <w:t>– предоставление ему работы, обусловленной трудовым договором;</w:t>
            </w:r>
            <w:r>
              <w:rPr>
                <w:lang w:eastAsia="en-US"/>
              </w:rPr>
              <w:br/>
              <w:t>– рабочее место, соответствующее условиям, предусмотренным государственными стандартами организации и безопасности труда;</w:t>
            </w:r>
            <w:r>
              <w:rPr>
                <w:lang w:eastAsia="en-US"/>
              </w:rPr>
              <w:br/>
              <w:t>–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Pr>
                <w:lang w:eastAsia="en-US"/>
              </w:rPr>
              <w:br/>
            </w:r>
            <w:r>
              <w:rPr>
                <w:lang w:eastAsia="en-US"/>
              </w:rPr>
              <w:lastRenderedPageBreak/>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r>
              <w:rPr>
                <w:lang w:eastAsia="en-US"/>
              </w:rPr>
              <w:br/>
              <w:t>– полную достоверную информацию об условиях труда и требованиях охраны труда на рабочем месте;</w:t>
            </w:r>
            <w:r>
              <w:rPr>
                <w:lang w:eastAsia="en-US"/>
              </w:rPr>
              <w:br/>
              <w:t>– профессиональную подготовку, переподготовку и повышение своей квалификации в порядке, установленном законодательством РФ;</w:t>
            </w:r>
            <w:r>
              <w:rPr>
                <w:lang w:eastAsia="en-US"/>
              </w:rPr>
              <w:br/>
              <w:t>– участие в управлении организацией в предусмотренных законодательством РФ формах;</w:t>
            </w:r>
            <w:r>
              <w:rPr>
                <w:lang w:eastAsia="en-US"/>
              </w:rPr>
              <w:b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Pr>
                <w:lang w:eastAsia="en-US"/>
              </w:rPr>
              <w:br/>
              <w:t>– защиту своих трудовых прав, свобод и законных интересов всеми не запрещенными законом способами;</w:t>
            </w:r>
            <w:r>
              <w:rPr>
                <w:lang w:eastAsia="en-US"/>
              </w:rPr>
              <w:b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r>
              <w:rPr>
                <w:lang w:eastAsia="en-US"/>
              </w:rPr>
              <w:br/>
              <w:t>– обязательное социальное страхование в случаях, предусмотренных законодательством РФ.</w:t>
            </w:r>
          </w:p>
          <w:p w14:paraId="3F00347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2.2. Сотрудники должны:</w:t>
            </w:r>
            <w:r>
              <w:rPr>
                <w:lang w:eastAsia="en-US"/>
              </w:rPr>
              <w:b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трудового распорядка;</w:t>
            </w:r>
            <w:r>
              <w:rPr>
                <w:lang w:eastAsia="en-US"/>
              </w:rPr>
              <w:br/>
              <w:t>– улучшать качество работы, постоянно повышать свой профессиональный и культурный уровень, заниматься самообразованием;</w:t>
            </w:r>
            <w:r>
              <w:rPr>
                <w:lang w:eastAsia="en-US"/>
              </w:rPr>
              <w:br/>
              <w:t xml:space="preserve">–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w:t>
            </w:r>
            <w:r>
              <w:rPr>
                <w:lang w:eastAsia="en-US"/>
              </w:rPr>
              <w:br/>
              <w:t>порядок делопроизводства;</w:t>
            </w:r>
            <w:r>
              <w:rPr>
                <w:lang w:eastAsia="en-US"/>
              </w:rPr>
              <w:b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r>
              <w:rPr>
                <w:lang w:eastAsia="en-US"/>
              </w:rPr>
              <w:br/>
              <w:t>– соблюдать нормы, правила и инструкции по охране труда, производственную санитарию, правила противопожарной безопасности;</w:t>
            </w:r>
            <w:r>
              <w:rPr>
                <w:lang w:eastAsia="en-US"/>
              </w:rPr>
              <w:br/>
              <w:t>– не разглашать сведения, полученные в силу служебного положения и составляющие конфиденциальную информацию, распространение которой может нанести вред работодателю и (или) другим сотрудникам;</w:t>
            </w:r>
            <w:r>
              <w:rPr>
                <w:lang w:eastAsia="en-US"/>
              </w:rPr>
              <w:br/>
              <w:t>– выполнять иные обязанности, предусмотренные трудовым законодательством РФ.</w:t>
            </w:r>
          </w:p>
          <w:p w14:paraId="05E9E2D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2.3. Круг обязанностей, которые выполняет каждый сотрудник по своей специальности, квалификации, должности, определяется трудовым договором и (или) должностной инструкцией.</w:t>
            </w:r>
          </w:p>
          <w:p w14:paraId="78B1417A"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2.4. Сотрудник обязан возместить работодателю причиненный ему прямой действительный ущерб. </w:t>
            </w:r>
            <w:r>
              <w:rPr>
                <w:lang w:eastAsia="en-US"/>
              </w:rPr>
              <w:br/>
              <w:t xml:space="preserve">Неполученные доходы (упущенная выгода) взысканию с сотрудника не подлежат. </w:t>
            </w:r>
            <w:proofErr w:type="gramStart"/>
            <w:r>
              <w:rPr>
                <w:lang w:eastAsia="en-US"/>
              </w:rPr>
              <w:lastRenderedPageBreak/>
              <w:t>Сотрудник  несет</w:t>
            </w:r>
            <w:proofErr w:type="gramEnd"/>
            <w:r>
              <w:rPr>
                <w:lang w:eastAsia="en-US"/>
              </w:rPr>
              <w:t xml:space="preserve">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w:t>
            </w:r>
            <w:r>
              <w:rPr>
                <w:lang w:eastAsia="en-US"/>
              </w:rPr>
              <w:br/>
              <w:t>возмещения им ущерба иным лицам.</w:t>
            </w:r>
          </w:p>
          <w:p w14:paraId="4329D590"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w:t>
            </w:r>
            <w:r>
              <w:rPr>
                <w:rStyle w:val="sfwc"/>
                <w:lang w:eastAsia="en-US"/>
              </w:rPr>
              <w:t>3. Основные права, обязанности и ответственность работодателя</w:t>
            </w:r>
          </w:p>
          <w:p w14:paraId="36F2D30C"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3.1. Работодатель имеет право:</w:t>
            </w:r>
            <w:r>
              <w:rPr>
                <w:lang w:eastAsia="en-US"/>
              </w:rPr>
              <w:br/>
              <w:t>– заключать, изменять и расторгать трудовые договоры с сотрудниками в порядке и на условиях, которые установлены законодательством РФ;</w:t>
            </w:r>
            <w:r>
              <w:rPr>
                <w:lang w:eastAsia="en-US"/>
              </w:rPr>
              <w:br/>
              <w:t>– вести коллективные переговоры и заключать коллективные договоры;</w:t>
            </w:r>
            <w:r>
              <w:rPr>
                <w:lang w:eastAsia="en-US"/>
              </w:rPr>
              <w:br/>
              <w:t>– поощрять сотрудников за добросовестный эффективный труд;</w:t>
            </w:r>
            <w:r>
              <w:rPr>
                <w:lang w:eastAsia="en-US"/>
              </w:rPr>
              <w:br/>
              <w:t>– требовать от сотрудников исполнения ими трудовых обязанностей и бережного отношения к  имуществу работодателя и других сотрудников, соблюдения Правил трудового распорядка организации;</w:t>
            </w:r>
            <w:r>
              <w:rPr>
                <w:lang w:eastAsia="en-US"/>
              </w:rPr>
              <w:br/>
              <w:t>– привлекать сотрудников к дисциплинарной и материальной ответственности в порядке, установленном законодательством РФ;</w:t>
            </w:r>
            <w:r>
              <w:rPr>
                <w:lang w:eastAsia="en-US"/>
              </w:rPr>
              <w:br/>
              <w:t>– принимать локальные нормативные акты;</w:t>
            </w:r>
            <w:r>
              <w:rPr>
                <w:lang w:eastAsia="en-US"/>
              </w:rPr>
              <w:br/>
              <w:t>– создавать объединения работодателей в целях представительства и защиты своих интересов и вступать в них.</w:t>
            </w:r>
          </w:p>
          <w:p w14:paraId="1C97561E" w14:textId="1FD2BE92"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3.2. Работодатель обязан:</w:t>
            </w:r>
            <w:r>
              <w:rPr>
                <w:lang w:eastAsia="en-US"/>
              </w:rPr>
              <w:br/>
              <w:t>– соблюдать законодательство о труде, локальные нормативные акты, условия трудовых договоров;</w:t>
            </w:r>
            <w:r>
              <w:rPr>
                <w:lang w:eastAsia="en-US"/>
              </w:rPr>
              <w:br/>
              <w:t>– предоставлять сотрудникам работу, обусловленную трудовым договором;</w:t>
            </w:r>
            <w:r>
              <w:rPr>
                <w:lang w:eastAsia="en-US"/>
              </w:rPr>
              <w:br/>
              <w:t>– правильно организовывать труд сотрудников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r>
              <w:rPr>
                <w:lang w:eastAsia="en-US"/>
              </w:rPr>
              <w:b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r>
              <w:rPr>
                <w:lang w:eastAsia="en-US"/>
              </w:rPr>
              <w:br/>
              <w:t>– соблюдать оговоренные в трудовом договоре, Положении об оплате труда и Положении о премировании условия оплаты труда, выдавать зарплату не реже чем два раза в месяц.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Pr>
                <w:lang w:eastAsia="en-US"/>
              </w:rPr>
              <w:br/>
              <w:t>– способствовать повышению квалификации сотрудников и совершенствованию их профессиональных навыков путем направления на курсы и тренинги;</w:t>
            </w:r>
            <w:r>
              <w:rPr>
                <w:lang w:eastAsia="en-US"/>
              </w:rPr>
              <w:br/>
              <w:t>– осуществлять обязательное социальное страхование сотрудников в порядке, установленном федеральными законами;</w:t>
            </w:r>
            <w:r>
              <w:rPr>
                <w:lang w:eastAsia="en-US"/>
              </w:rPr>
              <w:br/>
              <w:t>– выполнять иные обязанности, предусмотренные трудовым законодательством РФ.</w:t>
            </w:r>
          </w:p>
          <w:p w14:paraId="74CF7FCE"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lang w:eastAsia="en-US"/>
              </w:rPr>
              <w:t>3.3. Ответственность работодателя.</w:t>
            </w:r>
          </w:p>
          <w:p w14:paraId="576709E8"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lastRenderedPageBreak/>
              <w:t>Работодатель обязан в случаях, установленных законодательством РФ, возместить сотруднику не полученный им заработок во всех случаях незаконного лишения его возможности трудиться.</w:t>
            </w:r>
          </w:p>
          <w:p w14:paraId="26F3DDBA"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Работодатель, причинивший ущерб имуществу сотрудника, возмещает этот ущерб в полном объеме.</w:t>
            </w:r>
          </w:p>
          <w:p w14:paraId="748DF73E"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При нарушении работодателем установленного срока выплаты зарплаты, оплаты отпуска, выплат при увольнении и других выплат, причитающихся сотруднику, работодатель обязан выплатить их </w:t>
            </w:r>
            <w:r>
              <w:rPr>
                <w:lang w:eastAsia="en-US"/>
              </w:rPr>
              <w:br/>
              <w:t>с уплатой процентов (денежной компенсации) в размере не ниже одной трехсотой действующей в это время ставки рефинансирования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0552FB17" w14:textId="72E5ABE5"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Моральный вред, причиненный сотруднику неправомерными действиями или бездействием работодателя, возмещается сотруднику в денежной форме в размерах, определяемых соглашением сотрудника и работодателя или судом. </w:t>
            </w:r>
          </w:p>
          <w:p w14:paraId="5B7754AE"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rStyle w:val="sfwc"/>
                <w:lang w:eastAsia="en-US"/>
              </w:rPr>
              <w:t>4. Режим рабочего времени и времени отдыха</w:t>
            </w:r>
          </w:p>
          <w:p w14:paraId="0BF88150"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4.1. В организации устанавливается пятидневная рабочая неделя продолжительностью 40 часов с двумя выходными днями (суббота и воскресенье).</w:t>
            </w:r>
          </w:p>
          <w:p w14:paraId="57859554"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Время начала работы – 07.45. Время окончания работы – 17.00. </w:t>
            </w:r>
          </w:p>
          <w:p w14:paraId="3ABEAB5B" w14:textId="5B7A494C"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В пятницу </w:t>
            </w:r>
            <w:r>
              <w:rPr>
                <w:lang w:eastAsia="en-US"/>
              </w:rPr>
              <w:t>время начала</w:t>
            </w:r>
            <w:r>
              <w:rPr>
                <w:lang w:eastAsia="en-US"/>
              </w:rPr>
              <w:t xml:space="preserve"> работы – 08.00. время окончания -16.00</w:t>
            </w:r>
          </w:p>
          <w:p w14:paraId="5A1B6462"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br/>
              <w:t>4.2. Обеденный перерыв – один час (в период с 12.00 до 13.00). Перерыв не включается в рабочее время и не оплачивается. Сотрудник может использовать его по своему усмотрению и на это время отлучиться с работы.</w:t>
            </w:r>
          </w:p>
          <w:p w14:paraId="1F48840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4.3. Накануне нерабочих праздничных дней продолжительность рабочего дня сокращается на один час.</w:t>
            </w:r>
          </w:p>
          <w:p w14:paraId="3BFE0AC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Нерабочими праздничными днями в Российской Федерации являются:</w:t>
            </w:r>
            <w:r>
              <w:rPr>
                <w:lang w:eastAsia="en-US"/>
              </w:rPr>
              <w:br/>
              <w:t>1–5 января – новогодние каникулы;</w:t>
            </w:r>
            <w:r>
              <w:rPr>
                <w:lang w:eastAsia="en-US"/>
              </w:rPr>
              <w:br/>
              <w:t xml:space="preserve">7 января – </w:t>
            </w:r>
            <w:proofErr w:type="gramStart"/>
            <w:r>
              <w:rPr>
                <w:lang w:eastAsia="en-US"/>
              </w:rPr>
              <w:t>Рождество Христово</w:t>
            </w:r>
            <w:proofErr w:type="gramEnd"/>
            <w:r>
              <w:rPr>
                <w:lang w:eastAsia="en-US"/>
              </w:rPr>
              <w:t>;</w:t>
            </w:r>
            <w:r>
              <w:rPr>
                <w:lang w:eastAsia="en-US"/>
              </w:rPr>
              <w:br/>
              <w:t>23 февраля – День защитника Отечества;</w:t>
            </w:r>
            <w:r>
              <w:rPr>
                <w:lang w:eastAsia="en-US"/>
              </w:rPr>
              <w:br/>
              <w:t>8 марта – Международный женский день;</w:t>
            </w:r>
            <w:r>
              <w:rPr>
                <w:lang w:eastAsia="en-US"/>
              </w:rPr>
              <w:br/>
              <w:t>1 мая – Праздник Весны и Труда;</w:t>
            </w:r>
            <w:r>
              <w:rPr>
                <w:lang w:eastAsia="en-US"/>
              </w:rPr>
              <w:br/>
              <w:t>9 мая – День Победы;</w:t>
            </w:r>
            <w:r>
              <w:rPr>
                <w:lang w:eastAsia="en-US"/>
              </w:rPr>
              <w:br/>
              <w:t>12 июня – День России;</w:t>
            </w:r>
            <w:r>
              <w:rPr>
                <w:lang w:eastAsia="en-US"/>
              </w:rPr>
              <w:br/>
              <w:t>4 ноября – День народного единства.</w:t>
            </w:r>
          </w:p>
          <w:p w14:paraId="1BF09FBB"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lastRenderedPageBreak/>
              <w:t>При совпадении выходного и праздничного дней выходной день переносится на следующий после праздничного рабочий день.</w:t>
            </w:r>
          </w:p>
          <w:p w14:paraId="792C932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4.4. Учет рабочего времени ведется руководителем структурного подразделения. Руководитель структурного </w:t>
            </w:r>
            <w:proofErr w:type="gramStart"/>
            <w:r>
              <w:rPr>
                <w:lang w:eastAsia="en-US"/>
              </w:rPr>
              <w:t>подразделения  ведет</w:t>
            </w:r>
            <w:proofErr w:type="gramEnd"/>
            <w:r>
              <w:rPr>
                <w:lang w:eastAsia="en-US"/>
              </w:rPr>
              <w:t xml:space="preserve"> также контрольный учет наличия (отсутствия) сотрудников на рабочих местах в рабочее время.</w:t>
            </w:r>
          </w:p>
          <w:p w14:paraId="3E177280"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4.5. Сотрудникам предоставляются ежегодные отпуска с сохранением места работы и среднего заработка.</w:t>
            </w:r>
          </w:p>
          <w:p w14:paraId="24907F3B"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Ежегодный основной оплачиваемый отпуск предоставляется сотрудникам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14:paraId="48E0B360"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4.6. Право на использование отпуска за первый год работы возникает у сотрудника по истечении шести месяцев его непрерывной работы в Учреждении.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14:paraId="6F4E522C"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Очередность предоставления отпусков (график отпусков) устанавливается работодателем с учетом производственной необходимости и пожеланий сотрудников. </w:t>
            </w:r>
          </w:p>
          <w:p w14:paraId="2AB35C32"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Не позднее 20 </w:t>
            </w:r>
            <w:proofErr w:type="gramStart"/>
            <w:r>
              <w:rPr>
                <w:lang w:eastAsia="en-US"/>
              </w:rPr>
              <w:t>ноября  каждого</w:t>
            </w:r>
            <w:proofErr w:type="gramEnd"/>
            <w:r>
              <w:rPr>
                <w:lang w:eastAsia="en-US"/>
              </w:rPr>
              <w:t xml:space="preserve"> года сотрудник должен сообщить о своих пожеланиях в отношении отпуска на следующий календарный год своему непосредственному руководителю или напрямую в кадровую службу Учреждения, определив месяц и продолжительность каждой части отпуска, для составления графика отпусков.</w:t>
            </w:r>
          </w:p>
          <w:p w14:paraId="3DE4A788"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4.7. По соглашению между сотрудником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07FBDD2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Отзыв сотрудника из отпуска допускается только с его согласия и по приказу руководства Учреждения. </w:t>
            </w:r>
            <w:proofErr w:type="gramStart"/>
            <w:r>
              <w:rPr>
                <w:lang w:eastAsia="en-US"/>
              </w:rPr>
              <w:t>Неиспользованная</w:t>
            </w:r>
            <w:proofErr w:type="gramEnd"/>
            <w:r>
              <w:rPr>
                <w:lang w:eastAsia="en-US"/>
              </w:rPr>
              <w:t xml:space="preserve">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14:paraId="64610035"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При увольнении сотруднику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7851CA91"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4.8.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зарплаты, </w:t>
            </w:r>
            <w:r>
              <w:rPr>
                <w:lang w:eastAsia="en-US"/>
              </w:rPr>
              <w:lastRenderedPageBreak/>
              <w:t>продолжительность которого определяется по соглашению между сотрудником и работодателем.</w:t>
            </w:r>
          </w:p>
          <w:p w14:paraId="74D50A4B"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4.9. Сотрудники в первые, успешно обучающиеся в учебных </w:t>
            </w:r>
            <w:proofErr w:type="gramStart"/>
            <w:r>
              <w:rPr>
                <w:lang w:eastAsia="en-US"/>
              </w:rPr>
              <w:t>заведениях ,</w:t>
            </w:r>
            <w:proofErr w:type="gramEnd"/>
            <w:r>
              <w:rPr>
                <w:lang w:eastAsia="en-US"/>
              </w:rPr>
              <w:t xml:space="preserve">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14:paraId="2BF8D58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5</w:t>
            </w:r>
            <w:r>
              <w:rPr>
                <w:rStyle w:val="sfwc"/>
                <w:lang w:eastAsia="en-US"/>
              </w:rPr>
              <w:t>. Ответственность за нарушение трудовой дисциплины</w:t>
            </w:r>
          </w:p>
          <w:p w14:paraId="0425A19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5.1. За нарушение трудовой дисциплины администрация применяет следующие дисциплинарные взыскания:</w:t>
            </w:r>
            <w:r>
              <w:rPr>
                <w:lang w:eastAsia="en-US"/>
              </w:rPr>
              <w:br/>
              <w:t>– замечание;</w:t>
            </w:r>
            <w:r>
              <w:rPr>
                <w:lang w:eastAsia="en-US"/>
              </w:rPr>
              <w:br/>
              <w:t>– выговор;</w:t>
            </w:r>
            <w:r>
              <w:rPr>
                <w:lang w:eastAsia="en-US"/>
              </w:rPr>
              <w:br/>
              <w:t>– увольнение.</w:t>
            </w:r>
          </w:p>
          <w:p w14:paraId="32B52B79"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5.2. До наложения взыскания от нарушителя трудовой дисциплины должны быть затребованы письменные объяснения. В случае отказа сотрудника дать указанное объяснение составляется соответствующий акт. Отказ сотрудника дать объяснения не может служить препятствием для применения взыскания.</w:t>
            </w:r>
          </w:p>
          <w:p w14:paraId="6B517FF8"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5.3.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сотрудника.</w:t>
            </w:r>
          </w:p>
          <w:p w14:paraId="30A74415"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5.4. Приказ о применении дисциплинарного взыскания с указанием мотивов его применения объявляется (сообщается) сотруднику, подвергнутому взысканию, под расписку в трехдневный срок (не считая времени отсутствия сотрудника).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сотрудника, пребывания его в отпуске, а также времени, необходимого на учет мнения представительного органа сотрудников.</w:t>
            </w:r>
          </w:p>
          <w:p w14:paraId="1BEB9E31"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5.5. Если в течение года со дня применения дисциплинарного взыскания сотрудник не будет подвергнут новому дисциплинарному взысканию, то он считается не имеющим дисциплинарного взыскания.</w:t>
            </w:r>
          </w:p>
          <w:p w14:paraId="392078FF"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сотрудник. </w:t>
            </w:r>
          </w:p>
          <w:p w14:paraId="2DCE9525"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Pr>
                <w:rStyle w:val="sfwc"/>
                <w:lang w:eastAsia="en-US"/>
              </w:rPr>
              <w:t>6. Иные вопросы регулирования трудовых отношений</w:t>
            </w:r>
          </w:p>
          <w:p w14:paraId="693C835B"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6.1. Сотрудник имеет право жаловаться на допущенные, по его мнению, нарушения трудового законодательства и настоящих Правил непосредственному руководителю и </w:t>
            </w:r>
            <w:r>
              <w:rPr>
                <w:lang w:eastAsia="en-US"/>
              </w:rPr>
              <w:lastRenderedPageBreak/>
              <w:t>руководству Учреждения. Сотрудник вправе представлять письменные предложения по улучшению организации труда и по другим вопросам, регулируемым настоящими Правилами.</w:t>
            </w:r>
          </w:p>
          <w:p w14:paraId="707B01AB" w14:textId="01A37D83"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roofErr w:type="gramStart"/>
            <w:r>
              <w:rPr>
                <w:lang w:eastAsia="en-US"/>
              </w:rPr>
              <w:t>6.2. .</w:t>
            </w:r>
            <w:proofErr w:type="gramEnd"/>
            <w:r>
              <w:rPr>
                <w:lang w:eastAsia="en-US"/>
              </w:rPr>
              <w:t xml:space="preserve"> Перед тем как покинуть рабочее место в конце рабочего дня, сотрудник должен закрыть окна и двери своего кабинета и выключить свет.</w:t>
            </w:r>
          </w:p>
          <w:p w14:paraId="39FBE319" w14:textId="00D911F3"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6.</w:t>
            </w:r>
            <w:r>
              <w:rPr>
                <w:lang w:eastAsia="en-US"/>
              </w:rPr>
              <w:t>3</w:t>
            </w:r>
            <w:r>
              <w:rPr>
                <w:lang w:eastAsia="en-US"/>
              </w:rPr>
              <w:t>. Запрещается:</w:t>
            </w:r>
            <w:r>
              <w:rPr>
                <w:lang w:eastAsia="en-US"/>
              </w:rPr>
              <w:br/>
              <w:t>– уносить с места работы  документы, имущество, предметы или материалы, принадлежащие Учреждению, без получения на то соответствующего разрешения;</w:t>
            </w:r>
            <w:r>
              <w:rPr>
                <w:lang w:eastAsia="en-US"/>
              </w:rPr>
              <w:br/>
              <w:t>– курить в рабочее время на территории учреждения;</w:t>
            </w:r>
            <w:r>
              <w:rPr>
                <w:lang w:eastAsia="en-US"/>
              </w:rPr>
              <w:br/>
              <w:t>– вести длительные личные телефонные разговоры (свыше 15 минут за рабочий день);</w:t>
            </w:r>
            <w:r>
              <w:rPr>
                <w:lang w:eastAsia="en-US"/>
              </w:rPr>
              <w:b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14:paraId="0F44182B" w14:textId="614A9FC9"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6.</w:t>
            </w:r>
            <w:r>
              <w:rPr>
                <w:lang w:eastAsia="en-US"/>
              </w:rPr>
              <w:t>4</w:t>
            </w:r>
            <w:r>
              <w:rPr>
                <w:lang w:eastAsia="en-US"/>
              </w:rPr>
              <w:t>. Сотрудники,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14:paraId="425FD42E" w14:textId="25B0EB6B"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6</w:t>
            </w:r>
            <w:r>
              <w:rPr>
                <w:lang w:eastAsia="en-US"/>
              </w:rPr>
              <w:t>.</w:t>
            </w:r>
            <w:bookmarkStart w:id="4" w:name="_GoBack"/>
            <w:bookmarkEnd w:id="4"/>
            <w:r>
              <w:rPr>
                <w:lang w:eastAsia="en-US"/>
              </w:rPr>
              <w:t>5</w:t>
            </w:r>
            <w:r>
              <w:rPr>
                <w:lang w:eastAsia="en-US"/>
              </w:rPr>
              <w:t xml:space="preserve">. С Правилами трудового распорядка должны быть ознакомлены все сотрудники Учреждения, включая вновь принимаемых на работу. </w:t>
            </w:r>
          </w:p>
          <w:p w14:paraId="715BC924" w14:textId="77777777" w:rsidR="00DD5C51" w:rsidRDefault="00DD5C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Все сотрудники Учреждения, независимо от должностного положения, обязаны в своей повседневной работе соблюдать настоящие Правила.</w:t>
            </w:r>
            <w:bookmarkEnd w:id="2"/>
          </w:p>
        </w:tc>
      </w:tr>
    </w:tbl>
    <w:p w14:paraId="65E9CD1B" w14:textId="77777777" w:rsidR="00DD5C51" w:rsidRDefault="00DD5C51" w:rsidP="00DD5C51"/>
    <w:p w14:paraId="42A38F49" w14:textId="77777777" w:rsidR="00BC3F59" w:rsidRDefault="00BC3F59"/>
    <w:sectPr w:rsidR="00BC3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9"/>
    <w:rsid w:val="00BC3F59"/>
    <w:rsid w:val="00DD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81F0"/>
  <w15:chartTrackingRefBased/>
  <w15:docId w15:val="{12D8D015-E094-4CD3-BCFC-0C497E3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C5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5C51"/>
    <w:rPr>
      <w:rFonts w:ascii="Courier New" w:eastAsiaTheme="minorEastAsia" w:hAnsi="Courier New" w:cs="Courier New"/>
      <w:sz w:val="20"/>
      <w:szCs w:val="20"/>
      <w:lang w:eastAsia="ru-RU"/>
    </w:rPr>
  </w:style>
  <w:style w:type="paragraph" w:styleId="a3">
    <w:name w:val="Normal (Web)"/>
    <w:basedOn w:val="a"/>
    <w:uiPriority w:val="99"/>
    <w:semiHidden/>
    <w:unhideWhenUsed/>
    <w:rsid w:val="00DD5C51"/>
    <w:pPr>
      <w:spacing w:before="100" w:beforeAutospacing="1" w:after="100" w:afterAutospacing="1"/>
    </w:pPr>
  </w:style>
  <w:style w:type="character" w:customStyle="1" w:styleId="sfwc">
    <w:name w:val="sfwc"/>
    <w:basedOn w:val="a0"/>
    <w:rsid w:val="00D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2591</Words>
  <Characters>14773</Characters>
  <Application>Microsoft Office Word</Application>
  <DocSecurity>0</DocSecurity>
  <Lines>123</Lines>
  <Paragraphs>34</Paragraphs>
  <ScaleCrop>false</ScaleCrop>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2019-11-28T05:07:00Z</dcterms:created>
  <dcterms:modified xsi:type="dcterms:W3CDTF">2019-11-28T05:13:00Z</dcterms:modified>
</cp:coreProperties>
</file>